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FE" w:rsidRDefault="004927FE" w:rsidP="00380559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i/>
          <w:color w:val="C0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i/>
          <w:noProof/>
          <w:color w:val="C0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-281940</wp:posOffset>
            </wp:positionV>
            <wp:extent cx="1409700" cy="1143000"/>
            <wp:effectExtent l="19050" t="0" r="0" b="0"/>
            <wp:wrapSquare wrapText="bothSides"/>
            <wp:docPr id="15" name="Рисунок 3" descr="C:\Users\Александр\Desktop\для консультаций\Новая папка\Образование_логотип_CMYK\Образование_лого_цвет_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для консультаций\Новая папка\Образование_логотип_CMYK\Образование_лого_цвет_ле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566" t="19767" r="10465" b="1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i/>
          <w:noProof/>
          <w:color w:val="C0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-415290</wp:posOffset>
            </wp:positionV>
            <wp:extent cx="1895475" cy="1143000"/>
            <wp:effectExtent l="19050" t="0" r="9525" b="0"/>
            <wp:wrapSquare wrapText="bothSides"/>
            <wp:docPr id="16" name="Рисунок 1" descr="C:\Users\Александр\Desktop\для консультаций\мое\IMG-2020040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для консультаций\мое\IMG-20200405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0559" w:rsidRPr="00380559" w:rsidRDefault="00380559" w:rsidP="00380559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i/>
          <w:color w:val="C00000"/>
          <w:kern w:val="36"/>
          <w:sz w:val="40"/>
          <w:szCs w:val="40"/>
          <w:lang w:eastAsia="ru-RU"/>
        </w:rPr>
      </w:pPr>
      <w:proofErr w:type="spellStart"/>
      <w:r w:rsidRPr="00380559">
        <w:rPr>
          <w:rFonts w:ascii="Arial" w:eastAsia="Times New Roman" w:hAnsi="Arial" w:cs="Arial"/>
          <w:b/>
          <w:bCs/>
          <w:i/>
          <w:color w:val="C00000"/>
          <w:kern w:val="36"/>
          <w:sz w:val="40"/>
          <w:szCs w:val="40"/>
          <w:lang w:eastAsia="ru-RU"/>
        </w:rPr>
        <w:t>Графомоторные</w:t>
      </w:r>
      <w:proofErr w:type="spellEnd"/>
      <w:r w:rsidRPr="00380559">
        <w:rPr>
          <w:rFonts w:ascii="Arial" w:eastAsia="Times New Roman" w:hAnsi="Arial" w:cs="Arial"/>
          <w:b/>
          <w:bCs/>
          <w:i/>
          <w:color w:val="C00000"/>
          <w:kern w:val="36"/>
          <w:sz w:val="40"/>
          <w:szCs w:val="40"/>
          <w:lang w:eastAsia="ru-RU"/>
        </w:rPr>
        <w:t xml:space="preserve"> навыки. </w:t>
      </w:r>
    </w:p>
    <w:p w:rsidR="00380559" w:rsidRPr="00380559" w:rsidRDefault="00380559" w:rsidP="00380559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i/>
          <w:color w:val="C00000"/>
          <w:kern w:val="36"/>
          <w:sz w:val="40"/>
          <w:szCs w:val="40"/>
          <w:lang w:eastAsia="ru-RU"/>
        </w:rPr>
      </w:pPr>
      <w:r w:rsidRPr="00380559">
        <w:rPr>
          <w:rFonts w:ascii="Arial" w:eastAsia="Times New Roman" w:hAnsi="Arial" w:cs="Arial"/>
          <w:b/>
          <w:bCs/>
          <w:i/>
          <w:color w:val="C00000"/>
          <w:kern w:val="36"/>
          <w:sz w:val="40"/>
          <w:szCs w:val="40"/>
          <w:lang w:eastAsia="ru-RU"/>
        </w:rPr>
        <w:t>Почему для развития ребёнка очень важно рисовать и раскрашивать</w:t>
      </w:r>
    </w:p>
    <w:p w:rsidR="00380559" w:rsidRPr="00380559" w:rsidRDefault="004927FE" w:rsidP="00380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1698625</wp:posOffset>
            </wp:positionV>
            <wp:extent cx="2225675" cy="1666875"/>
            <wp:effectExtent l="19050" t="0" r="3175" b="0"/>
            <wp:wrapSquare wrapText="bothSides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559" w:rsidRPr="0038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380559"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Дети с неврологией, особенно те, у кого речевые проблемы, часто имеют слабые руки. Они берут карандаш и даже нажать на него толком не могут. Когда дело доходит до раскрашивания, ребёнок машет карандашом туда-сюда, плохо контролируя его направление и систематически вылезая за границы и дальше. Энтузиазма хватает тоже ненадолго - через 3-5 минут начинается </w:t>
      </w:r>
      <w:proofErr w:type="spellStart"/>
      <w:r w:rsidR="00380559"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нудение</w:t>
      </w:r>
      <w:proofErr w:type="spellEnd"/>
      <w:r w:rsidR="00380559"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"устал/не хочу".</w:t>
      </w:r>
    </w:p>
    <w:p w:rsidR="00380559" w:rsidRPr="00380559" w:rsidRDefault="00380559" w:rsidP="00380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Конечно, насмотришься на это "великолепие" и думаешь: "</w:t>
      </w:r>
      <w:r w:rsidRPr="0038055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Да зачем оно надо? Полно других </w:t>
      </w:r>
      <w:proofErr w:type="spellStart"/>
      <w:r w:rsidRPr="0038055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мелкомоторных</w:t>
      </w:r>
      <w:proofErr w:type="spellEnd"/>
      <w:r w:rsidRPr="0038055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занятий - вот пусть ими и занимается!</w:t>
      </w:r>
      <w:r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".</w:t>
      </w:r>
    </w:p>
    <w:p w:rsidR="00380559" w:rsidRPr="00380559" w:rsidRDefault="00380559" w:rsidP="00380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4927F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   </w:t>
      </w:r>
      <w:r w:rsidRPr="0038055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В случае слабых, </w:t>
      </w:r>
      <w:proofErr w:type="spellStart"/>
      <w:r w:rsidRPr="0038055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неслушающихся</w:t>
      </w:r>
      <w:proofErr w:type="spellEnd"/>
      <w:r w:rsidRPr="0038055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рук как раз отступать нельзя</w:t>
      </w:r>
      <w:r w:rsidRPr="00380559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,</w:t>
      </w:r>
      <w:r w:rsidRPr="0038055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ведь очевидно, что у ребёнка именно здесь "пробел" в плане развития и контроля со стороны нервной системы. </w:t>
      </w:r>
      <w:r w:rsidRPr="00380559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Наладим это умение - получим ускорение развития</w:t>
      </w:r>
      <w:r w:rsidRPr="00380559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lang w:eastAsia="ru-RU"/>
        </w:rPr>
        <w:t>,</w:t>
      </w:r>
      <w:r w:rsidRPr="0038055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ведь чтобы его сформировать, мозгу понадобится построить  новые нейронные связи.</w:t>
      </w:r>
    </w:p>
    <w:p w:rsidR="00380559" w:rsidRPr="00380559" w:rsidRDefault="00380559" w:rsidP="00380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05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Pr="0038055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Отступить можно только в одном случа</w:t>
      </w:r>
      <w:r w:rsidRPr="003805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</w:t>
      </w:r>
      <w:r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вы видите, что ребёнок нормально раскрашивает, более-менее нормально справляется с прописями, но действительно не особо любит это </w:t>
      </w:r>
      <w:r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занятие.   Несмотря на то, что для ребенка это всё тяжело и сложно, развить все эти умения вполне реально. </w:t>
      </w:r>
    </w:p>
    <w:p w:rsidR="00380559" w:rsidRPr="00380559" w:rsidRDefault="00380559" w:rsidP="004927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38055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Какое влияние на развитие ребёнка оказывают раскраски,  рисование и прописи?</w:t>
      </w:r>
    </w:p>
    <w:p w:rsidR="00380559" w:rsidRPr="00380559" w:rsidRDefault="00380559" w:rsidP="00380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Все эти занятия относятся к группе </w:t>
      </w:r>
      <w:proofErr w:type="spellStart"/>
      <w:r w:rsidRPr="0038055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графомоторных</w:t>
      </w:r>
      <w:proofErr w:type="spellEnd"/>
      <w:r w:rsidRPr="0038055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навыков</w:t>
      </w:r>
      <w:r w:rsidRPr="003805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.</w:t>
      </w:r>
      <w:r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 самом деле их влияние сложно переоценить - настолько они полезны.</w:t>
      </w:r>
      <w:r w:rsidR="004927FE" w:rsidRPr="004927FE">
        <w:t xml:space="preserve"> </w:t>
      </w:r>
    </w:p>
    <w:p w:rsidR="00380559" w:rsidRPr="00380559" w:rsidRDefault="00380559" w:rsidP="00380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Во время работы с карандашом работают такие зоны мозга:</w:t>
      </w:r>
    </w:p>
    <w:p w:rsidR="00380559" w:rsidRPr="00380559" w:rsidRDefault="00380559" w:rsidP="00380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05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4927F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д</w:t>
      </w:r>
      <w:r w:rsidRPr="0038055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вигательная область</w:t>
      </w:r>
      <w:r w:rsidRPr="003805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та самая область, отвечающая за мелкую моторику и находящаяся в непосредственной близости от речевой области. Отвечает за тонкую координацию и точность движений, регулировку силы нажима;</w:t>
      </w:r>
    </w:p>
    <w:p w:rsidR="00380559" w:rsidRPr="00380559" w:rsidRDefault="004927FE" w:rsidP="00380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168275</wp:posOffset>
            </wp:positionV>
            <wp:extent cx="2686050" cy="2114550"/>
            <wp:effectExtent l="19050" t="0" r="0" b="0"/>
            <wp:wrapSquare wrapText="bothSides"/>
            <wp:docPr id="12" name="Рисунок 12" descr="How to repair your digestive system, glue all gallon, uv rays can be used in water treatment 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w to repair your digestive system, glue all gallon, uv rays can be used in water treatment 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559" w:rsidRPr="003805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</w:t>
      </w:r>
      <w:r w:rsidR="00380559" w:rsidRPr="0038055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ечевая область</w:t>
      </w:r>
      <w:r w:rsidR="00380559" w:rsidRPr="0038055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 -</w:t>
      </w:r>
      <w:r w:rsidR="00380559"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активируется из-за активности двигательной. В дошкольном возрасте особенно сильно задействуется, когда ребёнок начинает писать печатными буквами и делать графические диктанты.</w:t>
      </w:r>
    </w:p>
    <w:p w:rsidR="00380559" w:rsidRPr="00380559" w:rsidRDefault="00380559" w:rsidP="00380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05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4927F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з</w:t>
      </w:r>
      <w:r w:rsidRPr="0038055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рительное внимание </w:t>
      </w:r>
      <w:r w:rsidRPr="0038055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-</w:t>
      </w:r>
      <w:r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без внимания рисунки и прописи не получатся красивыми и точными, поэтому ребёнку приходится его от души напрягать;</w:t>
      </w:r>
    </w:p>
    <w:p w:rsidR="004927FE" w:rsidRDefault="00380559" w:rsidP="00380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05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4927F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</w:t>
      </w:r>
      <w:r w:rsidRPr="0038055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азвитие эмоциональной сферы и мышления</w:t>
      </w:r>
      <w:r w:rsidRPr="0038055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 -</w:t>
      </w:r>
      <w:r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рисунках ребёнок может графически "высказаться" на волнующие его темы, даже если имеет проблемы с речью. Это помогает ему переварить новые эмоции и вопросы. Также, для создания рисунка требуется вызывать образ из памяти и удерживать его </w:t>
      </w:r>
    </w:p>
    <w:p w:rsidR="004927FE" w:rsidRDefault="004927FE" w:rsidP="00380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 </w:t>
      </w:r>
    </w:p>
    <w:p w:rsidR="00380559" w:rsidRPr="00380559" w:rsidRDefault="00380559" w:rsidP="00380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голове в процессе рисования - это способствует развитию образного мышления</w:t>
      </w:r>
      <w:r w:rsidR="004927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;</w:t>
      </w:r>
    </w:p>
    <w:p w:rsidR="00380559" w:rsidRPr="00380559" w:rsidRDefault="00380559" w:rsidP="00380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05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 w:rsidR="004927F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</w:t>
      </w:r>
      <w:r w:rsidRPr="0038055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ространственное восприятие и представление</w:t>
      </w:r>
      <w:r w:rsidRPr="0038055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 - </w:t>
      </w:r>
      <w:r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зрительный анализ предмета (размер, положение, цвет, форма), способность точно воспроизвести его на бумаге. Ориентация на листе и в пространстве (право-лево, вверх-вниз).</w:t>
      </w:r>
      <w:r w:rsidR="004927FE" w:rsidRPr="004927FE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t xml:space="preserve"> </w:t>
      </w:r>
      <w:r w:rsidR="004927FE" w:rsidRPr="004927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2800350</wp:posOffset>
            </wp:positionV>
            <wp:extent cx="2457450" cy="1838325"/>
            <wp:effectExtent l="19050" t="0" r="0" b="0"/>
            <wp:wrapSquare wrapText="bothSides"/>
            <wp:docPr id="4" name="Рисунок 9" descr="Гимнастика для глаз - Дошкольное образование - Дошкольн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имнастика для глаз - Дошкольное образование - Дошкольника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559" w:rsidRPr="00380559" w:rsidRDefault="00380559" w:rsidP="00380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38055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    Самое важное здесь то, что при рисовании, раскрашивании и особенно при письме</w:t>
      </w:r>
      <w:r w:rsidRPr="0038055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38055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все эти области задействуются и работают одновременно!</w:t>
      </w:r>
      <w:r w:rsidRPr="0038055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 Это стимулирует развитие и разрастание нейронов во всех отделах мозга. Чем точнее движения показывает ребёнок, тем слаженнее и гармоничнее работает его мозг.</w:t>
      </w:r>
    </w:p>
    <w:p w:rsidR="0062766B" w:rsidRPr="00380559" w:rsidRDefault="00380559" w:rsidP="004927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Конечно, умение рисовать и писать не даст никакой гарантии, что у ребёнка не будет речевых проблем или только благодаря им он полностью излечится. </w:t>
      </w:r>
      <w:r w:rsidR="004927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38055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Графомоторные</w:t>
      </w:r>
      <w:proofErr w:type="spellEnd"/>
      <w:r w:rsidRPr="0038055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 xml:space="preserve"> навыки - это только </w:t>
      </w:r>
      <w:r w:rsidRPr="0038055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u w:val="single"/>
          <w:lang w:eastAsia="ru-RU"/>
        </w:rPr>
        <w:t>часть</w:t>
      </w:r>
      <w:r w:rsidRPr="0038055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 коррекции</w:t>
      </w:r>
      <w:r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как "речевых" детей, так и детей с любыми нарушениями развития, особенно, когда видно, что у ребёнка страдает мелкая моторика. Тем не менее, часть очень важная. Не зря один из величайших советских педагогов-новаторов В.А. Сухомлинский сказал: "</w:t>
      </w:r>
      <w:r w:rsidRPr="0038055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Ум ребенка находится на кончике его пальцев</w:t>
      </w:r>
      <w:r w:rsidRPr="00380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".</w:t>
      </w:r>
    </w:p>
    <w:sectPr w:rsidR="0062766B" w:rsidRPr="00380559" w:rsidSect="0062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0559"/>
    <w:rsid w:val="00380559"/>
    <w:rsid w:val="004927FE"/>
    <w:rsid w:val="0062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6B"/>
  </w:style>
  <w:style w:type="paragraph" w:styleId="1">
    <w:name w:val="heading 1"/>
    <w:basedOn w:val="a"/>
    <w:link w:val="10"/>
    <w:uiPriority w:val="9"/>
    <w:qFormat/>
    <w:rsid w:val="00380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05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5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05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380559"/>
  </w:style>
  <w:style w:type="character" w:customStyle="1" w:styleId="article-statcount">
    <w:name w:val="article-stat__count"/>
    <w:basedOn w:val="a0"/>
    <w:rsid w:val="00380559"/>
  </w:style>
  <w:style w:type="character" w:customStyle="1" w:styleId="article-stat-tipvalue">
    <w:name w:val="article-stat-tip__value"/>
    <w:basedOn w:val="a0"/>
    <w:rsid w:val="00380559"/>
  </w:style>
  <w:style w:type="paragraph" w:customStyle="1" w:styleId="article-renderblock">
    <w:name w:val="article-render__block"/>
    <w:basedOn w:val="a"/>
    <w:rsid w:val="0038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7925">
              <w:marLeft w:val="0"/>
              <w:marRight w:val="0"/>
              <w:marTop w:val="0"/>
              <w:marBottom w:val="4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3137">
                      <w:marLeft w:val="0"/>
                      <w:marRight w:val="3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465">
                      <w:marLeft w:val="0"/>
                      <w:marRight w:val="3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255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17230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11705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9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18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2" w:color="000000"/>
                    <w:bottom w:val="none" w:sz="0" w:space="0" w:color="auto"/>
                    <w:right w:val="none" w:sz="0" w:space="0" w:color="auto"/>
                  </w:divBdr>
                </w:div>
                <w:div w:id="15737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97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2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2020-08-15T16:03:00Z</dcterms:created>
  <dcterms:modified xsi:type="dcterms:W3CDTF">2020-08-15T16:23:00Z</dcterms:modified>
</cp:coreProperties>
</file>